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F2" w:rsidRPr="00943FC6" w:rsidRDefault="004B25F2" w:rsidP="004B25F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4B25F2" w:rsidRPr="00FC7F24" w:rsidRDefault="004B25F2" w:rsidP="004B25F2">
      <w:pPr>
        <w:pStyle w:val="a4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ПОЛОЖЕНИЕ</w:t>
      </w:r>
    </w:p>
    <w:p w:rsidR="004B25F2" w:rsidRPr="00FC7F24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О старостах сельских населенных пунктов</w:t>
      </w:r>
    </w:p>
    <w:p w:rsidR="004B25F2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Увельского муниципального округа Челябинской области </w:t>
      </w:r>
    </w:p>
    <w:p w:rsidR="004B25F2" w:rsidRPr="00FC7F24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Общие положения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1.1. </w:t>
      </w:r>
      <w:proofErr w:type="gramStart"/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положение «О старостах сельских населенных пунктов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 Челябинской области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(далее –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Положение) регулирует порядок назначения и проведения собрания граждан, полномочия собрания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Увельского муниципального округа Челябинской области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пункта, устанавливает порядок назначения и прекращения полномочий старосты сельского населенного пункта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(далее – с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тароста</w:t>
      </w:r>
      <w:proofErr w:type="gramEnd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сельского населенного пункта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), организацию взаимодействия с органами местного самоуправления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Увельского муниципального округа Челябинской области (далее –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органы местного самоуправления).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1.2. Староста сельского населенного пункта мож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ет назначаться в сельском населе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нном пункте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Увельского муниципального округа Челябинской области  (далее – муниципальный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округ).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2. По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рядок назначения старосты сельского населенного пункта 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Увельском муниципальном округе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 прекращения его полномочий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2.1. Староста сельского населенного пункта представляет интересы населен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ия сельского населенного пункта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 Староста сельского населенного пункта не может представлять интересы населения несколь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ких сельских населенных пунктов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2.2. Староста сельского населе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нного пункта назначается Собранием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Увельского муниципального округа Челябинской области (далее – Собрание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депутатов) по представлению собрания граждан сельского населенного пункта.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2.3. Собрание граждан проводится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2.4. Собрания граждан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могут проводиться по инициативе населения,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Собрания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депутатов, главы округа. 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Собрание граждан, проводимое по инициативе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Собрания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или главы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округа, назначается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Собранием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Собрание граждан, проводимое по инициативе населения, назначается Советом депутатов в порядке, установленном настоящим Положением.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Порядок назначения и проведения собрания граждан, а также полномочия собрания граждан определяются Федеральным законом от 20.03.2025 № 33-ФЗ «Об общих принципах организации местного самоуправления в единой системе публичной власти», настоящим Положением.</w:t>
      </w:r>
    </w:p>
    <w:p w:rsidR="004B25F2" w:rsidRPr="002B03EE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bookmarkStart w:id="0" w:name="P50"/>
      <w:bookmarkEnd w:id="0"/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2.5. При выдвижении инициативы населением по проведению собрания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в составе инициативной группы должно быть не менее десяти жителей, проживающих на территории данного сельского населенного пункта и обладающих 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активным избирательным правом.</w:t>
      </w:r>
    </w:p>
    <w:p w:rsidR="004B25F2" w:rsidRPr="002B03EE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Ответственное лицо от инициативной группы населения направляет уведомлени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 на имя главы муниципального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округа или председателя Совета депутатов, в порядке, установленном Федеральным законом от 02.05.2006 № 59-ФЗ «О порядке рассмотрения обращений граждан Российской Федерации», с инициативой о проведении собрания по вопросу выдвижения кандидатуры старосты сельского населенного пункта (по вопросу досрочного прекращения полномочий старосты сельского населенного пункта) с указанием фамилии, имени, отчества, ад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реса</w:t>
      </w:r>
      <w:proofErr w:type="gramEnd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места жительства и телефонов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участников инициативной группы.</w:t>
      </w:r>
    </w:p>
    <w:p w:rsidR="004B25F2" w:rsidRPr="002B03EE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Решение Собрания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о проведении собрания подлежит обнародованию не </w:t>
      </w:r>
      <w:proofErr w:type="gramStart"/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позднее</w:t>
      </w:r>
      <w:proofErr w:type="gramEnd"/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чем за 5 рабочих дней до даты проведения.</w:t>
      </w:r>
    </w:p>
    <w:p w:rsidR="004B25F2" w:rsidRPr="00F85A15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2B03EE">
        <w:rPr>
          <w:rFonts w:ascii="Times New Roman" w:hAnsi="Times New Roman" w:cs="Times New Roman"/>
          <w:sz w:val="28"/>
          <w:szCs w:val="28"/>
        </w:rPr>
        <w:t xml:space="preserve">2.6. До начала собрания представители инициатора (инициативной группы) проводят регистрацию участников собрания с указанием фамилии, имени, отчества, </w:t>
      </w:r>
      <w:r w:rsidRPr="00F85A15">
        <w:rPr>
          <w:rFonts w:ascii="Times New Roman" w:hAnsi="Times New Roman" w:cs="Times New Roman"/>
          <w:sz w:val="28"/>
          <w:szCs w:val="28"/>
        </w:rPr>
        <w:t>даты рождения и места жительства участников.</w:t>
      </w:r>
    </w:p>
    <w:p w:rsidR="004B25F2" w:rsidRPr="002B03EE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EE">
        <w:rPr>
          <w:rFonts w:ascii="Times New Roman" w:hAnsi="Times New Roman" w:cs="Times New Roman"/>
          <w:sz w:val="28"/>
          <w:szCs w:val="28"/>
        </w:rPr>
        <w:t>2.7 Решение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EE">
        <w:rPr>
          <w:rFonts w:ascii="Times New Roman" w:hAnsi="Times New Roman" w:cs="Times New Roman"/>
          <w:sz w:val="28"/>
          <w:szCs w:val="28"/>
        </w:rPr>
        <w:t xml:space="preserve">2.8. При выдвижении кандидата в старосты сельского населенного пункта учитывается мнение жителей об участии кандидата в общественной жизни, а также его авторитет среди жителей сельского населенного </w:t>
      </w:r>
      <w:r w:rsidRPr="00FC7F24">
        <w:rPr>
          <w:rFonts w:ascii="Times New Roman" w:hAnsi="Times New Roman" w:cs="Times New Roman"/>
          <w:sz w:val="28"/>
          <w:szCs w:val="28"/>
        </w:rPr>
        <w:t>пункта.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2.9. Проведение собрания граждан осуществляется открыто и гласно.</w:t>
      </w:r>
    </w:p>
    <w:p w:rsidR="004B25F2" w:rsidRPr="002B03EE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2.10. В собрании граждан, проводимом в сельском населенном пункте по вопросу выдвижения кандидатуры старосты сельского населенного пункта, </w:t>
      </w:r>
      <w:proofErr w:type="gramStart"/>
      <w:r w:rsidRPr="00FC7F2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7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F24">
        <w:rPr>
          <w:rFonts w:ascii="Times New Roman" w:hAnsi="Times New Roman" w:cs="Times New Roman"/>
          <w:sz w:val="28"/>
          <w:szCs w:val="28"/>
        </w:rPr>
        <w:t xml:space="preserve">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  <w:proofErr w:type="gramEnd"/>
    </w:p>
    <w:p w:rsidR="004B25F2" w:rsidRPr="002B03EE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2.11.</w:t>
      </w:r>
      <w:r w:rsidRPr="00D01D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 собрании граждан ведется протокол. Протокол ведет один из членов инициативной группы</w:t>
      </w:r>
      <w:r w:rsidRPr="00D01D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уполномоченный собранием граждан на ведение протокола, и подписывается председателем и секретарем собрания, избираемыми участниками собрания простым большинством голосов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собрании граждан присутствует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лицо, ответственное по данному направлению от администрации округа.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Инициативная группа направляет главе округа протокол собрания граждан, согласие гражданина на назначение старостой, далее глава округа в течение десяти рабочих дней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 даты поступления</w:t>
      </w:r>
      <w:proofErr w:type="gramEnd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2B03EE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протокола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направляет соответствующие документы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Собрание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для принятия решения.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Согласие гражданина на назначение его старостой оформляется по форме согласно приложению 1 к настоящему Положению.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2.12. Решение о назначении старосты сельского населенного пункта принимается на очередном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заседании Собрания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депутатов. </w:t>
      </w:r>
    </w:p>
    <w:p w:rsidR="004B25F2" w:rsidRPr="00682129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2.13.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</w:t>
      </w:r>
      <w:r w:rsidRPr="00682129">
        <w:rPr>
          <w:rFonts w:ascii="Times New Roman" w:hAnsi="Times New Roman" w:cs="Times New Roman"/>
          <w:sz w:val="28"/>
          <w:szCs w:val="28"/>
        </w:rPr>
        <w:t>и имеющих в собственности жилое помещение, расположенное на территории данного сельского населенного пункта.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2.14</w:t>
      </w:r>
      <w:r w:rsidRPr="00FC7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Старостой сельского населенного пункта не может быть назначено лицо: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замещающее</w:t>
      </w:r>
      <w:proofErr w:type="gramEnd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должность, должность государственной службы;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признанное</w:t>
      </w:r>
      <w:proofErr w:type="gramEnd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недееспособным или ограниченно дееспособным;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</w:t>
      </w:r>
      <w:proofErr w:type="gramEnd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непогашенную или неснятую судимость;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</w:t>
      </w:r>
      <w:proofErr w:type="gramEnd"/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иностранного агента.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2.16. Срок полномочий старосты сельского населенного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пункта 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составляет пять лет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 даты приятия</w:t>
      </w:r>
      <w:proofErr w:type="gramEnd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решения Собрания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Полномочия старосты сельского населенного пункта прекращ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досрочно по решению Собрания</w:t>
      </w:r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депутатов, по представлению собрания граждан сельского населенного пункта, а также в случаях, установленных </w:t>
      </w:r>
      <w:hyperlink r:id="rId6" w:history="1">
        <w:r w:rsidRPr="00FC7F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" w:history="1">
        <w:r w:rsidRPr="00FC7F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FC7F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FC7F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части 1 статьи 30</w:t>
        </w:r>
      </w:hyperlink>
      <w:r w:rsidRPr="00FC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2.18. Проведение собрания граждан в случае досрочного прекращения полномочий старосты сельского населенного пункта проводится в том же порядке, как и собрание граждан по выдвижению кандидатуры старосты сельского населенного пункта.</w:t>
      </w:r>
    </w:p>
    <w:p w:rsidR="0068212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2.19. Старосте сельского населенного пункта выдается удостоверение старосты сельского населенного пункта (приложение 2 к настоящему Положению)</w:t>
      </w:r>
      <w:r w:rsidR="0068212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Право заказа на изготовление удостоверения старосты сельского населенного пункта пред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оставлено исключительно Собранию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Заказ на изготовление удостоверений и нагрудного знака осуществляется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Собранием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за счет средств бюджета </w:t>
      </w:r>
      <w:r>
        <w:rPr>
          <w:rFonts w:ascii="Times New Roman" w:hAnsi="Times New Roman" w:cs="Times New Roman"/>
          <w:bCs/>
          <w:iCs/>
          <w:sz w:val="28"/>
          <w:szCs w:val="28"/>
        </w:rPr>
        <w:t>Увельского муниципального</w:t>
      </w:r>
      <w:r w:rsidRPr="00FC7F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C7F24">
        <w:rPr>
          <w:rFonts w:ascii="Times New Roman" w:hAnsi="Times New Roman" w:cs="Times New Roman"/>
          <w:sz w:val="28"/>
          <w:szCs w:val="28"/>
        </w:rPr>
        <w:t>округа,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на содержание Собрания</w:t>
      </w:r>
      <w:r w:rsidRPr="00FC7F24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4B25F2" w:rsidRPr="00FC7F24" w:rsidRDefault="004B25F2" w:rsidP="002D68B4">
      <w:pPr>
        <w:pStyle w:val="a9"/>
        <w:suppressAutoHyphens/>
        <w:ind w:left="0"/>
      </w:pPr>
      <w:r w:rsidRPr="00FC7F24">
        <w:t xml:space="preserve">2.20. </w:t>
      </w:r>
      <w:proofErr w:type="gramStart"/>
      <w:r w:rsidRPr="00FC7F24">
        <w:t xml:space="preserve">Информация по вопросу назначения старосты сельского населенного пункта подлежит размещению в общедоступных местах на территории соответствующего сельского населенного пункта, а также размещается в сетевом издании </w:t>
      </w:r>
      <w:r w:rsidR="002D68B4">
        <w:rPr>
          <w:color w:val="000000"/>
        </w:rPr>
        <w:t xml:space="preserve">в </w:t>
      </w:r>
      <w:r w:rsidR="002D68B4" w:rsidRPr="00106F73">
        <w:rPr>
          <w:color w:val="000000"/>
        </w:rPr>
        <w:t>сетевом издании  «Портал правовой информации Увельского муниципального района»  (</w:t>
      </w:r>
      <w:proofErr w:type="spellStart"/>
      <w:r w:rsidR="002D68B4" w:rsidRPr="00106F73">
        <w:rPr>
          <w:color w:val="000000"/>
        </w:rPr>
        <w:t>npa-uvelka.ru</w:t>
      </w:r>
      <w:proofErr w:type="spellEnd"/>
      <w:r w:rsidR="002D68B4" w:rsidRPr="00106F73">
        <w:rPr>
          <w:color w:val="000000"/>
        </w:rPr>
        <w:t>, регистрация в качестве сетевого издания:</w:t>
      </w:r>
      <w:proofErr w:type="gramEnd"/>
      <w:r w:rsidR="002D68B4" w:rsidRPr="00106F73">
        <w:rPr>
          <w:color w:val="000000"/>
        </w:rPr>
        <w:t xml:space="preserve"> </w:t>
      </w:r>
      <w:proofErr w:type="gramStart"/>
      <w:r w:rsidR="002D68B4" w:rsidRPr="00106F73">
        <w:rPr>
          <w:color w:val="000000"/>
        </w:rPr>
        <w:t>Эл № ФС 77 - 84117 от 21.10.2022)</w:t>
      </w:r>
      <w:r w:rsidR="002D68B4">
        <w:rPr>
          <w:color w:val="000000"/>
        </w:rPr>
        <w:t>.</w:t>
      </w:r>
      <w:proofErr w:type="gramEnd"/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2.21. Обеспечение проведения собрания граждан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Pr="00FC7F24">
        <w:rPr>
          <w:rFonts w:ascii="Times New Roman" w:hAnsi="Times New Roman" w:cs="Times New Roman"/>
          <w:sz w:val="28"/>
          <w:szCs w:val="28"/>
        </w:rPr>
        <w:t>округа.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2.22. Уполномоченный на проведение собрания граждан орган администрации округа: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1) проверяет подлинность собранных подписей жителей;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2) согласовывает предварительную дату проведения собрания граждан; </w:t>
      </w:r>
    </w:p>
    <w:p w:rsidR="002D68B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3) обеспечивает на территории сельского населенного пункта реализацию мероприятий, связанных с подготовкой и проведением собрания граждан</w:t>
      </w:r>
      <w:r w:rsidR="002D68B4">
        <w:rPr>
          <w:rFonts w:ascii="Times New Roman" w:hAnsi="Times New Roman" w:cs="Times New Roman"/>
          <w:sz w:val="28"/>
          <w:szCs w:val="28"/>
        </w:rPr>
        <w:t>;</w:t>
      </w:r>
    </w:p>
    <w:p w:rsidR="004B25F2" w:rsidRPr="00FC7F24" w:rsidRDefault="002D68B4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25F2" w:rsidRPr="00FC7F24">
        <w:rPr>
          <w:rFonts w:ascii="Times New Roman" w:hAnsi="Times New Roman" w:cs="Times New Roman"/>
          <w:sz w:val="28"/>
          <w:szCs w:val="28"/>
        </w:rPr>
        <w:t>) осуществляет меры по обеспечению единого порядка установления итогов голосования и определению результатов.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 Порядок взаимодействия старосты сельского населенного пункта 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 органами местного самоуправления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</w:t>
      </w: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гражданами и организациями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7F24">
        <w:rPr>
          <w:rFonts w:ascii="Times New Roman" w:hAnsi="Times New Roman" w:cs="Times New Roman"/>
          <w:bCs/>
          <w:iCs/>
          <w:sz w:val="28"/>
          <w:szCs w:val="28"/>
        </w:rPr>
        <w:t>3.1. Староста сельского населенного пункта для решения возложенных на него задач:</w:t>
      </w:r>
    </w:p>
    <w:p w:rsidR="00682129" w:rsidRDefault="00682129" w:rsidP="002D6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оказывает организационную и информационную помощь жителям сельского населенного пункта по вопросам обращения в органы местного самоуправления;</w:t>
      </w:r>
    </w:p>
    <w:p w:rsidR="00682129" w:rsidRDefault="00682129" w:rsidP="002D6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взаимодействует с населением, в том числе посредством участия в реализации мероприятий по благоустройству территории сельского населенного пункта;</w:t>
      </w:r>
    </w:p>
    <w:p w:rsidR="00682129" w:rsidRDefault="00682129" w:rsidP="002D6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информирует органы местного самоуправления о возникновении или угрозе возникновения на территории сельского населенного пункта чрезвычайных ситуаций природного или техногенного характера;</w:t>
      </w:r>
    </w:p>
    <w:p w:rsidR="00540F00" w:rsidRDefault="00682129" w:rsidP="002D68B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содействует органам местного самоуправления в организации и проведении собраний населения с целью его информирования о мерах пожарной безопасности, участвует в оповещении населения о пожарах, возникновении или угрозе возникновения других чрезвычайных ситуаций природного или техногенного характера.</w:t>
      </w:r>
    </w:p>
    <w:p w:rsidR="004B25F2" w:rsidRPr="00540F00" w:rsidRDefault="00540F00" w:rsidP="00540F0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5</w:t>
      </w:r>
      <w:r w:rsidR="004B25F2" w:rsidRPr="00FC7F24">
        <w:rPr>
          <w:bCs/>
          <w:iCs/>
          <w:sz w:val="28"/>
          <w:szCs w:val="28"/>
        </w:rPr>
        <w:t>) информирует жителей</w:t>
      </w:r>
      <w:r w:rsidR="004B25F2" w:rsidRPr="00FC7F24">
        <w:rPr>
          <w:sz w:val="28"/>
          <w:szCs w:val="28"/>
        </w:rPr>
        <w:t xml:space="preserve">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4B25F2" w:rsidRPr="00FC7F24" w:rsidRDefault="00540F00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B25F2" w:rsidRPr="00FC7F24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 и права, предусмотренные уставом </w:t>
      </w:r>
      <w:r w:rsidR="004B25F2"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 </w:t>
      </w:r>
      <w:r w:rsidR="004B25F2" w:rsidRPr="00FC7F24">
        <w:rPr>
          <w:rFonts w:ascii="Times New Roman" w:hAnsi="Times New Roman" w:cs="Times New Roman"/>
          <w:sz w:val="28"/>
          <w:szCs w:val="28"/>
        </w:rPr>
        <w:t>и (или) нормативным правовым актом Со</w:t>
      </w:r>
      <w:r w:rsidR="004B25F2">
        <w:rPr>
          <w:rFonts w:ascii="Times New Roman" w:hAnsi="Times New Roman" w:cs="Times New Roman"/>
          <w:sz w:val="28"/>
          <w:szCs w:val="28"/>
        </w:rPr>
        <w:t>брания</w:t>
      </w:r>
      <w:r w:rsidR="004B25F2" w:rsidRPr="00FC7F24">
        <w:rPr>
          <w:rFonts w:ascii="Times New Roman" w:hAnsi="Times New Roman" w:cs="Times New Roman"/>
          <w:sz w:val="28"/>
          <w:szCs w:val="28"/>
        </w:rPr>
        <w:t xml:space="preserve"> деп</w:t>
      </w:r>
      <w:r w:rsidR="004B25F2">
        <w:rPr>
          <w:rFonts w:ascii="Times New Roman" w:hAnsi="Times New Roman" w:cs="Times New Roman"/>
          <w:sz w:val="28"/>
          <w:szCs w:val="28"/>
        </w:rPr>
        <w:t>утатов.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3.2. Органы местного самоуправления в пределах своих полномочий осуществляют:</w:t>
      </w:r>
    </w:p>
    <w:p w:rsidR="00540F00" w:rsidRPr="00540F00" w:rsidRDefault="004B25F2" w:rsidP="00540F00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1) содействие </w:t>
      </w:r>
      <w:r w:rsidR="00540F00">
        <w:rPr>
          <w:rFonts w:ascii="Times New Roman" w:hAnsi="Times New Roman" w:cs="Times New Roman"/>
          <w:sz w:val="28"/>
          <w:szCs w:val="28"/>
        </w:rPr>
        <w:t xml:space="preserve">в </w:t>
      </w:r>
      <w:r w:rsidR="00540F00">
        <w:rPr>
          <w:rFonts w:ascii="Times New Roman" w:hAnsi="Times New Roman" w:cs="Times New Roman"/>
          <w:bCs/>
          <w:iCs/>
          <w:sz w:val="28"/>
          <w:szCs w:val="28"/>
        </w:rPr>
        <w:t>решении</w:t>
      </w:r>
      <w:r w:rsidR="00540F00" w:rsidRPr="00FC7F24">
        <w:rPr>
          <w:rFonts w:ascii="Times New Roman" w:hAnsi="Times New Roman" w:cs="Times New Roman"/>
          <w:bCs/>
          <w:iCs/>
          <w:sz w:val="28"/>
          <w:szCs w:val="28"/>
        </w:rPr>
        <w:t xml:space="preserve"> возложенных на </w:t>
      </w:r>
      <w:r w:rsidR="00540F00">
        <w:rPr>
          <w:rFonts w:ascii="Times New Roman" w:hAnsi="Times New Roman" w:cs="Times New Roman"/>
          <w:bCs/>
          <w:iCs/>
          <w:sz w:val="28"/>
          <w:szCs w:val="28"/>
        </w:rPr>
        <w:t>старосту населенного пункта задач;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>2) информирование старосты сельского населенного пункта по вопросам обеспечения безопасности граждан;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3) рассмотрение обращений и предложений старосты сельского населенного пункта. 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Fonts w:ascii="Times New Roman" w:hAnsi="Times New Roman" w:cs="Times New Roman"/>
          <w:sz w:val="28"/>
          <w:szCs w:val="28"/>
        </w:rPr>
        <w:t xml:space="preserve">3.3.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округа, </w:t>
      </w:r>
      <w:r w:rsidRPr="00FC7F24">
        <w:rPr>
          <w:rFonts w:ascii="Times New Roman" w:hAnsi="Times New Roman" w:cs="Times New Roman"/>
          <w:sz w:val="28"/>
          <w:szCs w:val="28"/>
        </w:rPr>
        <w:t>в целях улучшения взаимодействия и решения общих вопросов организует чаты со старостами.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 Материально-техническое и организационное обеспечение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деятельности старосты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2B03EE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4.1. </w:t>
      </w:r>
      <w:r w:rsidRPr="00FC7F2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C7F24">
        <w:rPr>
          <w:rFonts w:ascii="Times New Roman" w:hAnsi="Times New Roman" w:cs="Times New Roman"/>
          <w:sz w:val="28"/>
          <w:szCs w:val="28"/>
        </w:rPr>
        <w:t>осуществления мер материального стимулирования деятельности старост сельских населенных</w:t>
      </w:r>
      <w:proofErr w:type="gramEnd"/>
      <w:r w:rsidRPr="00FC7F24">
        <w:rPr>
          <w:rFonts w:ascii="Times New Roman" w:hAnsi="Times New Roman" w:cs="Times New Roman"/>
          <w:sz w:val="28"/>
          <w:szCs w:val="28"/>
        </w:rPr>
        <w:t xml:space="preserve"> пунктов, их деятельность осуществляется на </w:t>
      </w:r>
      <w:r w:rsidRPr="002B03EE">
        <w:rPr>
          <w:rFonts w:ascii="Times New Roman" w:hAnsi="Times New Roman" w:cs="Times New Roman"/>
          <w:sz w:val="28"/>
          <w:szCs w:val="28"/>
        </w:rPr>
        <w:t>оплачиваемой основе.</w:t>
      </w:r>
    </w:p>
    <w:p w:rsidR="004B25F2" w:rsidRPr="00FC7F24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24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4.3. </w:t>
      </w:r>
      <w:r w:rsidRPr="00FC7F24">
        <w:rPr>
          <w:rFonts w:ascii="Times New Roman" w:hAnsi="Times New Roman" w:cs="Times New Roman"/>
          <w:sz w:val="28"/>
          <w:szCs w:val="28"/>
        </w:rPr>
        <w:t xml:space="preserve">Предоставление гарантированных выплат с целью материально-технического и организационного обеспечения деятельности старост осуществляется в соответствии с Положением о порядке </w:t>
      </w:r>
      <w:proofErr w:type="gramStart"/>
      <w:r w:rsidRPr="00FC7F24">
        <w:rPr>
          <w:rFonts w:ascii="Times New Roman" w:hAnsi="Times New Roman" w:cs="Times New Roman"/>
          <w:sz w:val="28"/>
          <w:szCs w:val="28"/>
        </w:rPr>
        <w:t>осуществления мер материального стимулирования деятельности старост сельских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C7F24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Pr="00FC7F24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FC7F24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2D68B4" w:rsidRDefault="002D68B4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4C4D6B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Приложение </w:t>
      </w: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</w:t>
      </w: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оложению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«О</w:t>
      </w: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старостах сельских</w:t>
      </w:r>
    </w:p>
    <w:p w:rsidR="004B25F2" w:rsidRDefault="004B25F2" w:rsidP="004B25F2">
      <w:pPr>
        <w:pStyle w:val="a4"/>
        <w:ind w:left="5664" w:firstLine="6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населенных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пунктов Увельского                                                                                                                       муниципального округа»</w:t>
      </w:r>
    </w:p>
    <w:p w:rsidR="004B25F2" w:rsidRPr="004C4D6B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Pr="005E6259" w:rsidRDefault="004B25F2" w:rsidP="004B25F2">
      <w:pPr>
        <w:pStyle w:val="a4"/>
        <w:ind w:left="1695" w:firstLine="3969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Со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брание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</w:t>
      </w:r>
    </w:p>
    <w:p w:rsidR="004B25F2" w:rsidRPr="005E6259" w:rsidRDefault="004B25F2" w:rsidP="004B25F2">
      <w:pPr>
        <w:pStyle w:val="a4"/>
        <w:ind w:left="1695" w:firstLine="3969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Увельского муниципального округа</w:t>
      </w:r>
    </w:p>
    <w:p w:rsidR="004B25F2" w:rsidRPr="005E6259" w:rsidRDefault="004B25F2" w:rsidP="004B25F2">
      <w:pPr>
        <w:pStyle w:val="a4"/>
        <w:ind w:left="1695" w:firstLine="3969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 ____________________________</w:t>
      </w:r>
    </w:p>
    <w:p w:rsidR="004B25F2" w:rsidRPr="005E6259" w:rsidRDefault="004B25F2" w:rsidP="004B25F2">
      <w:pPr>
        <w:pStyle w:val="a4"/>
        <w:ind w:firstLine="3969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      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ab/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ab/>
        <w:t xml:space="preserve">  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(фамилия, имя и отчество полностью)</w:t>
      </w:r>
    </w:p>
    <w:p w:rsidR="004B25F2" w:rsidRPr="005E625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5E6259" w:rsidRDefault="004B25F2" w:rsidP="004B25F2">
      <w:pPr>
        <w:pStyle w:val="a4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bookmarkStart w:id="2" w:name="P118"/>
      <w:bookmarkEnd w:id="2"/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Уведомление</w:t>
      </w:r>
    </w:p>
    <w:p w:rsidR="004B25F2" w:rsidRPr="005E6259" w:rsidRDefault="004B25F2" w:rsidP="004B25F2">
      <w:pPr>
        <w:pStyle w:val="a4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согласии на назначение старостой сельского населенного пункта</w:t>
      </w:r>
    </w:p>
    <w:p w:rsidR="004B25F2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Увельского муниципального округа Челябинской области</w:t>
      </w:r>
    </w:p>
    <w:p w:rsidR="004B25F2" w:rsidRPr="005E6259" w:rsidRDefault="004B25F2" w:rsidP="004B25F2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соответствии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оложением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старостах сельских населенных пунктов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 Челябинской области, утвержденным решением Собрания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Увельского муниципального округа Челябинской области </w:t>
      </w:r>
      <w:proofErr w:type="gramStart"/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</w:t>
      </w:r>
      <w:proofErr w:type="gramEnd"/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______ № ____,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4C4D6B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я, _____________________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__________________________________________,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                           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(фамилия, имя и отчество)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даю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согласие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назначение меня старостой сельского населенного пункта 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Увельского муниципального округа Челябинской области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__________________________________________________________________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                                                    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>(название сельского населенного пункта)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себе сообщаю следующие данные: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Дата рождения 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Адрес места фактического проживания ________________________________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Адрес регистрации по месту жительства _______________________________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Образование _______________________________________________________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Место работы, занимаемая должность: ______________________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___________________________________________________________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>(указывается наименование организации, в которой работает лицо, назначаемое старостой, а также адрес организации, а в случае отсутствия места работы указывается "временно не работающий")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Номер телефона, адрес электронной почты:_____________________________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Дата _______________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_______________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________________ 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(число) (месяц прописью)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>(год)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                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Личная подпись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                       </w:t>
      </w:r>
      <w:r w:rsidRPr="005E6259"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(Ф.И.О)</w:t>
      </w: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4B25F2" w:rsidRPr="005E625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4B25F2" w:rsidRPr="005E6259" w:rsidRDefault="004B25F2" w:rsidP="004B2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E6259">
        <w:rPr>
          <w:rFonts w:eastAsiaTheme="minorHAnsi"/>
          <w:lang w:eastAsia="en-US"/>
        </w:rPr>
        <w:t xml:space="preserve">В соответствии с </w:t>
      </w:r>
      <w:hyperlink r:id="rId10" w:history="1">
        <w:r w:rsidRPr="005E6259">
          <w:rPr>
            <w:rStyle w:val="a6"/>
            <w:rFonts w:eastAsiaTheme="minorHAnsi"/>
            <w:color w:val="auto"/>
            <w:u w:val="none"/>
            <w:lang w:eastAsia="en-US"/>
          </w:rPr>
          <w:t>п.3 ст.3</w:t>
        </w:r>
      </w:hyperlink>
      <w:r w:rsidRPr="005E6259">
        <w:rPr>
          <w:rFonts w:eastAsiaTheme="minorHAnsi"/>
          <w:lang w:eastAsia="en-US"/>
        </w:rPr>
        <w:t xml:space="preserve">, </w:t>
      </w:r>
      <w:hyperlink r:id="rId11" w:history="1">
        <w:r w:rsidRPr="005E6259">
          <w:rPr>
            <w:rStyle w:val="a6"/>
            <w:rFonts w:eastAsiaTheme="minorHAnsi"/>
            <w:color w:val="auto"/>
            <w:u w:val="none"/>
            <w:lang w:eastAsia="en-US"/>
          </w:rPr>
          <w:t>п.4 ст.9</w:t>
        </w:r>
      </w:hyperlink>
      <w:r w:rsidRPr="005E6259">
        <w:rPr>
          <w:rFonts w:eastAsiaTheme="minorHAnsi"/>
          <w:lang w:eastAsia="en-US"/>
        </w:rPr>
        <w:t>, Федерального закона от 27.07.2006</w:t>
      </w:r>
      <w:r>
        <w:rPr>
          <w:rFonts w:eastAsiaTheme="minorHAnsi"/>
          <w:lang w:eastAsia="en-US"/>
        </w:rPr>
        <w:t xml:space="preserve"> </w:t>
      </w:r>
      <w:r w:rsidRPr="005E6259">
        <w:rPr>
          <w:rFonts w:eastAsiaTheme="minorHAnsi"/>
          <w:lang w:eastAsia="en-US"/>
        </w:rPr>
        <w:t>№ 152-ФЗ</w:t>
      </w:r>
      <w:r>
        <w:rPr>
          <w:rFonts w:eastAsiaTheme="minorHAnsi"/>
          <w:lang w:eastAsia="en-US"/>
        </w:rPr>
        <w:t xml:space="preserve"> </w:t>
      </w:r>
      <w:r w:rsidRPr="005E6259">
        <w:rPr>
          <w:rFonts w:eastAsiaTheme="minorHAnsi"/>
          <w:lang w:eastAsia="en-US"/>
        </w:rPr>
        <w:t>«О персональных данных»</w:t>
      </w:r>
      <w:r>
        <w:rPr>
          <w:rFonts w:eastAsiaTheme="minorHAnsi"/>
          <w:lang w:eastAsia="en-US"/>
        </w:rPr>
        <w:t xml:space="preserve"> </w:t>
      </w:r>
      <w:r w:rsidRPr="005E6259">
        <w:rPr>
          <w:rFonts w:eastAsiaTheme="minorHAnsi"/>
          <w:lang w:eastAsia="en-US"/>
        </w:rPr>
        <w:t>даю согласие на обработку моих персональных данных</w:t>
      </w:r>
      <w:r>
        <w:rPr>
          <w:rFonts w:eastAsiaTheme="minorHAnsi"/>
          <w:lang w:eastAsia="en-US"/>
        </w:rPr>
        <w:t xml:space="preserve"> на срок осуществления полномочий старосты сельского населенного пункта</w:t>
      </w:r>
      <w:r w:rsidRPr="005E6259">
        <w:rPr>
          <w:rFonts w:eastAsiaTheme="minorHAnsi"/>
          <w:lang w:eastAsia="en-US"/>
        </w:rPr>
        <w:t>.</w:t>
      </w:r>
    </w:p>
    <w:p w:rsidR="004B25F2" w:rsidRPr="005E6259" w:rsidRDefault="004B25F2" w:rsidP="004B25F2">
      <w:pPr>
        <w:autoSpaceDE w:val="0"/>
        <w:autoSpaceDN w:val="0"/>
        <w:adjustRightInd w:val="0"/>
        <w:jc w:val="both"/>
        <w:rPr>
          <w:rStyle w:val="a3"/>
          <w:i w:val="0"/>
          <w:color w:val="auto"/>
        </w:rPr>
      </w:pPr>
      <w:r w:rsidRPr="005E6259">
        <w:rPr>
          <w:rStyle w:val="a3"/>
          <w:i w:val="0"/>
          <w:color w:val="auto"/>
        </w:rPr>
        <w:t>____________________</w:t>
      </w:r>
      <w:r>
        <w:rPr>
          <w:rStyle w:val="a3"/>
          <w:i w:val="0"/>
          <w:color w:val="auto"/>
        </w:rPr>
        <w:t xml:space="preserve">                  </w:t>
      </w:r>
      <w:r w:rsidRPr="005E6259">
        <w:rPr>
          <w:rStyle w:val="a3"/>
          <w:i w:val="0"/>
          <w:color w:val="auto"/>
        </w:rPr>
        <w:t>____________</w:t>
      </w:r>
      <w:r>
        <w:rPr>
          <w:rStyle w:val="a3"/>
          <w:i w:val="0"/>
          <w:color w:val="auto"/>
        </w:rPr>
        <w:t xml:space="preserve">          </w:t>
      </w:r>
      <w:r w:rsidRPr="005E6259">
        <w:rPr>
          <w:rStyle w:val="a3"/>
          <w:i w:val="0"/>
          <w:color w:val="auto"/>
        </w:rPr>
        <w:t>__________________</w:t>
      </w:r>
    </w:p>
    <w:p w:rsidR="004B25F2" w:rsidRPr="005E6259" w:rsidRDefault="004B25F2" w:rsidP="004B25F2">
      <w:pPr>
        <w:autoSpaceDE w:val="0"/>
        <w:autoSpaceDN w:val="0"/>
        <w:adjustRightInd w:val="0"/>
        <w:jc w:val="both"/>
        <w:rPr>
          <w:rStyle w:val="a3"/>
          <w:rFonts w:eastAsiaTheme="minorHAnsi"/>
          <w:b w:val="0"/>
          <w:i w:val="0"/>
          <w:iCs w:val="0"/>
          <w:color w:val="auto"/>
          <w:lang w:eastAsia="en-US"/>
        </w:rPr>
      </w:pPr>
      <w:r w:rsidRPr="005E6259">
        <w:rPr>
          <w:rStyle w:val="a3"/>
          <w:b w:val="0"/>
          <w:i w:val="0"/>
          <w:color w:val="auto"/>
          <w:sz w:val="20"/>
          <w:szCs w:val="20"/>
        </w:rPr>
        <w:t>(число) (месяц прописью)</w:t>
      </w:r>
      <w:r>
        <w:rPr>
          <w:rStyle w:val="a3"/>
          <w:b w:val="0"/>
          <w:i w:val="0"/>
          <w:color w:val="auto"/>
          <w:sz w:val="20"/>
          <w:szCs w:val="20"/>
        </w:rPr>
        <w:t xml:space="preserve"> </w:t>
      </w:r>
      <w:r w:rsidRPr="005E6259">
        <w:rPr>
          <w:rStyle w:val="a3"/>
          <w:b w:val="0"/>
          <w:i w:val="0"/>
          <w:color w:val="auto"/>
          <w:sz w:val="20"/>
          <w:szCs w:val="20"/>
        </w:rPr>
        <w:t>(год)</w:t>
      </w:r>
      <w:r>
        <w:rPr>
          <w:rStyle w:val="a3"/>
          <w:b w:val="0"/>
          <w:i w:val="0"/>
          <w:color w:val="auto"/>
          <w:sz w:val="20"/>
          <w:szCs w:val="20"/>
        </w:rPr>
        <w:t xml:space="preserve">                    </w:t>
      </w:r>
      <w:r w:rsidRPr="005E6259">
        <w:rPr>
          <w:rStyle w:val="a3"/>
          <w:b w:val="0"/>
          <w:i w:val="0"/>
          <w:color w:val="auto"/>
          <w:sz w:val="20"/>
          <w:szCs w:val="20"/>
        </w:rPr>
        <w:t>Личная подпись</w:t>
      </w:r>
      <w:r>
        <w:rPr>
          <w:rStyle w:val="a3"/>
          <w:b w:val="0"/>
          <w:i w:val="0"/>
          <w:color w:val="auto"/>
          <w:sz w:val="20"/>
          <w:szCs w:val="20"/>
        </w:rPr>
        <w:t xml:space="preserve">                   </w:t>
      </w:r>
      <w:r w:rsidRPr="005E6259">
        <w:rPr>
          <w:rStyle w:val="a3"/>
          <w:b w:val="0"/>
          <w:i w:val="0"/>
          <w:color w:val="auto"/>
          <w:sz w:val="20"/>
          <w:szCs w:val="20"/>
        </w:rPr>
        <w:t xml:space="preserve"> (Ф.И.О)</w:t>
      </w:r>
    </w:p>
    <w:p w:rsidR="004B25F2" w:rsidRPr="005E6259" w:rsidRDefault="004B25F2" w:rsidP="004B25F2">
      <w:pPr>
        <w:pStyle w:val="a4"/>
        <w:ind w:left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4B25F2" w:rsidRDefault="004B25F2" w:rsidP="004B25F2">
      <w:pPr>
        <w:jc w:val="both"/>
      </w:pPr>
    </w:p>
    <w:p w:rsidR="004B25F2" w:rsidRDefault="004B25F2" w:rsidP="004B25F2">
      <w:pPr>
        <w:jc w:val="both"/>
      </w:pPr>
    </w:p>
    <w:p w:rsidR="004B25F2" w:rsidRDefault="004B25F2" w:rsidP="004B25F2">
      <w:pPr>
        <w:jc w:val="both"/>
      </w:pPr>
    </w:p>
    <w:p w:rsidR="004B25F2" w:rsidRDefault="004B25F2" w:rsidP="004B25F2">
      <w:pPr>
        <w:jc w:val="both"/>
      </w:pPr>
    </w:p>
    <w:p w:rsidR="004B25F2" w:rsidRPr="00167FF6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67FF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риложение</w:t>
      </w:r>
      <w:r w:rsidRPr="00167FF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</w:t>
      </w:r>
    </w:p>
    <w:p w:rsidR="004B25F2" w:rsidRDefault="004B25F2" w:rsidP="004B25F2">
      <w:pPr>
        <w:pStyle w:val="a4"/>
        <w:ind w:firstLine="5670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Pr="00167FF6" w:rsidRDefault="004B25F2" w:rsidP="004B25F2">
      <w:pPr>
        <w:pStyle w:val="a4"/>
        <w:ind w:firstLine="5670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Pr="00241379" w:rsidRDefault="004B25F2" w:rsidP="004B25F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41379">
        <w:rPr>
          <w:rFonts w:eastAsiaTheme="minorHAnsi"/>
          <w:sz w:val="28"/>
          <w:szCs w:val="28"/>
          <w:lang w:eastAsia="en-US"/>
        </w:rPr>
        <w:t>Образец удостоверения</w:t>
      </w:r>
    </w:p>
    <w:p w:rsidR="004B25F2" w:rsidRPr="00241379" w:rsidRDefault="004B25F2" w:rsidP="004B25F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41379">
        <w:rPr>
          <w:rFonts w:eastAsiaTheme="minorHAnsi"/>
          <w:sz w:val="28"/>
          <w:szCs w:val="28"/>
          <w:lang w:eastAsia="en-US"/>
        </w:rPr>
        <w:t>старосты сельского населенного пункта</w:t>
      </w:r>
    </w:p>
    <w:p w:rsidR="004B25F2" w:rsidRPr="00A64791" w:rsidRDefault="004B25F2" w:rsidP="004B25F2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C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Увельского муниципального округа Челябинской области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67FF6">
        <w:rPr>
          <w:rFonts w:eastAsiaTheme="minorHAnsi"/>
          <w:sz w:val="28"/>
          <w:szCs w:val="28"/>
          <w:lang w:eastAsia="en-US"/>
        </w:rPr>
        <w:t>Обложка удостоверения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┌────────────────────────────────────┬───────────────────────────────────────────┐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УДОСТОВЕРЕНИЕ                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└────────────────────────────────────┴───────────────────────────────────────────┘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5F2" w:rsidRPr="00167FF6" w:rsidRDefault="004B25F2" w:rsidP="004B25F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67FF6">
        <w:rPr>
          <w:rFonts w:eastAsiaTheme="minorHAnsi"/>
          <w:sz w:val="28"/>
          <w:szCs w:val="28"/>
          <w:lang w:eastAsia="en-US"/>
        </w:rPr>
        <w:t>Внутренняя сторона удостоверения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┌────────────────────────────────────┬───────────────────────────────────────────┐</w:t>
      </w:r>
    </w:p>
    <w:p w:rsidR="002D672D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Ге</w:t>
      </w:r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рб Увельского муниципального  </w:t>
      </w:r>
    </w:p>
    <w:p w:rsidR="004B25F2" w:rsidRPr="00167FF6" w:rsidRDefault="002D672D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округа</w:t>
      </w:r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│           У</w:t>
      </w:r>
      <w:r w:rsidR="004B25F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ДОСТОВЕРЕНИЕ N ____         </w:t>
      </w:r>
    </w:p>
    <w:p w:rsidR="004B25F2" w:rsidRPr="00167FF6" w:rsidRDefault="002D672D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</w:t>
      </w:r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│                                           </w:t>
      </w:r>
      <w:proofErr w:type="spellStart"/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Фамилия _________________________________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Наименование </w:t>
      </w:r>
      <w:proofErr w:type="gram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сельского</w:t>
      </w:r>
      <w:proofErr w:type="gram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населенного │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Имя 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_____________________________ 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│пункта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Отчество 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4B25F2" w:rsidRPr="00167FF6" w:rsidRDefault="002D672D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</w:t>
      </w:r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</w:t>
      </w:r>
      <w:proofErr w:type="spellStart"/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</w:t>
      </w:r>
      <w:proofErr w:type="spellStart"/>
      <w:r w:rsidR="004B25F2"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Староста (наименование сельского      │</w:t>
      </w:r>
      <w:proofErr w:type="gram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│ФОТО                                │           населенного пункта)             │</w:t>
      </w:r>
      <w:proofErr w:type="gram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│3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x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4       М.П.                    │       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│Председ</w:t>
      </w:r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>атель</w:t>
      </w:r>
      <w:proofErr w:type="spellEnd"/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Собрания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депутатов              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>Увельского</w:t>
      </w:r>
      <w:proofErr w:type="spellEnd"/>
      <w:r w:rsidR="002D672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муниципального округа</w:t>
      </w: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______ Ф.И.О.│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М.П. (подпись)       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</w:t>
      </w:r>
      <w:proofErr w:type="spellStart"/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│    Выдано "__" _______ 20__ г.     │    Действительно до "__" _____ 20__ г.    │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67FF6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└────────────────────────────────────┴───────────────────────────────────────────┘</w:t>
      </w:r>
    </w:p>
    <w:p w:rsidR="004B25F2" w:rsidRPr="00167FF6" w:rsidRDefault="004B25F2" w:rsidP="004B25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5F2" w:rsidRPr="0024137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Описание удостоверения старосты сельского населенного пункта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</w:rPr>
      </w:pP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Удостоверение старосты сельского населенного </w:t>
      </w:r>
      <w:r w:rsidRPr="00337955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пункта 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Увельского муниципального округа Челябинской области </w:t>
      </w:r>
      <w:r w:rsidRPr="00337955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представляет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собой книжку в твердой обложке красного цвета. Удостоверение в развернутом виде имеет размер 200 мм </w:t>
      </w:r>
      <w:proofErr w:type="spellStart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x</w:t>
      </w:r>
      <w:proofErr w:type="spellEnd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65 мм.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 внешней стороне удостоверения помещается надпись золотого цвета «УДОСТОВЕРЕНИЕ», выполненная прописными буквами, выравнивание по центру.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Внутренняя сторона удостоверения состоит из двух вклеиваемых вкладышей. Вкладыши удостоверения выполнены из бумаги в виде двух прямоугольников, имеющих размеры 92 мм </w:t>
      </w:r>
      <w:proofErr w:type="spellStart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x</w:t>
      </w:r>
      <w:proofErr w:type="spellEnd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62 мм каждый, которые наклеены на внутренние правую и левую стороны удостоверения.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Внутренняя левая сторона удостоверения оформляется следующим образом: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 вкладыше сверху помещается изображение многоцветного полного герба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 Челябинской области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выравнивание по центру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вкладыша. Ниже помещается наименование сельского населенного пункта, выравнивание по центру вкладыша;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ниже слева оставлено чистое поле для цветной фотографии старосты сельского населенного пункта (далее - староста), выполненной на матовой фотобумаге анфас без головного убора размером 30 мм </w:t>
      </w:r>
      <w:proofErr w:type="spellStart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x</w:t>
      </w:r>
      <w:proofErr w:type="spellEnd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40 мм. Фотография наклеивается на расстоянии 6 мм от внешнего и 15 мм от верхнего краев вкладыша. В правом нижнем углу фотография скрепляется гербовой печатью С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нижнем левом углу вкладыша, под фотографией, помещается надпись «Выдано «__» ________ 20__ г.», расположенная на расстоянии 3 мм от нижнего края вкладыша, выравнивание по центру вкладыша.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Внутренняя правая сторона удостоверения оформляется следующим образом: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 вкладыше сверху помещается надпись «УДОСТОВЕРЕНИЕ № __» прописными буквами, выравнивание по центру вкладыша;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ниже в три строки помещаются фамилия, имя, отчество старосты, выравнивание по центру вкладыша;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ниже в две строки помещается надпись «Староста (наименование сельского населенного пункта)», выравнивание по центру вкладыша;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13 мм от нижнего и 4 мм от внутренних краев вкладыша помещается надпис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ь в две строки «Председатель Собрания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», справа от надписи на расстоянии 8 мм от нижнего и 4 мм от внешних краев вкладыша помещаются инициалы и фамилия председателя Со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Увельского муниципального округа Челябинской области</w:t>
      </w:r>
      <w:proofErr w:type="gramStart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proofErr w:type="gramEnd"/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Между надписью: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«Председатель Собрания депутатов Увельского муниципального округа Челябинской области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 и иници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алами, фамилией председателя Собрания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оставлено место для подписи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подпись председателя Со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 заверяется гербовой печатью Со</w:t>
      </w: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брания</w:t>
      </w: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депутатов;</w:t>
      </w: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3 мм от нижнего края вкладыша помещается надпись: «Действительно до «___» ______ 20__ г.», выравнивание по центру вкладыша.</w:t>
      </w:r>
    </w:p>
    <w:p w:rsidR="004B25F2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241379" w:rsidRDefault="004B25F2" w:rsidP="004B25F2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B25F2" w:rsidRPr="00C13DC2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C13DC2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Порядок выдачи, замены и учета удостоверения </w:t>
      </w:r>
    </w:p>
    <w:p w:rsidR="004B25F2" w:rsidRPr="00241379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41379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старосты сельского населенного пункта</w:t>
      </w:r>
    </w:p>
    <w:p w:rsidR="004B25F2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Увельского муниципального округа Челябинской области</w:t>
      </w:r>
    </w:p>
    <w:p w:rsidR="004B25F2" w:rsidRPr="0033713B" w:rsidRDefault="004B25F2" w:rsidP="004B25F2">
      <w:pPr>
        <w:pStyle w:val="a4"/>
        <w:jc w:val="both"/>
        <w:rPr>
          <w:rStyle w:val="a3"/>
          <w:rFonts w:ascii="Times New Roman" w:hAnsi="Times New Roman" w:cs="Times New Roman"/>
          <w:b w:val="0"/>
          <w:i w:val="0"/>
          <w:color w:val="92D050"/>
          <w:sz w:val="28"/>
          <w:szCs w:val="28"/>
        </w:rPr>
      </w:pPr>
    </w:p>
    <w:p w:rsidR="004B25F2" w:rsidRPr="0033713B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713B">
        <w:rPr>
          <w:rFonts w:ascii="Times New Roman" w:hAnsi="Times New Roman" w:cs="Times New Roman"/>
          <w:sz w:val="28"/>
          <w:szCs w:val="28"/>
        </w:rPr>
        <w:t>Удостоверение Старосты является документом, подтверждающим его полномочия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713B">
        <w:rPr>
          <w:rFonts w:ascii="Times New Roman" w:hAnsi="Times New Roman" w:cs="Times New Roman"/>
          <w:sz w:val="28"/>
          <w:szCs w:val="28"/>
        </w:rPr>
        <w:t xml:space="preserve"> По истечении срока полномочий удостоверение остается у Старосты и считается недействительным. </w:t>
      </w:r>
    </w:p>
    <w:p w:rsidR="004B25F2" w:rsidRPr="0070275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02752">
        <w:rPr>
          <w:rFonts w:ascii="Times New Roman" w:hAnsi="Times New Roman" w:cs="Times New Roman"/>
          <w:sz w:val="28"/>
          <w:szCs w:val="28"/>
        </w:rPr>
        <w:t xml:space="preserve">Староста обязан обеспечить сохранность удостоверения. </w:t>
      </w:r>
    </w:p>
    <w:p w:rsidR="004B25F2" w:rsidRPr="0070275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02752">
        <w:rPr>
          <w:rFonts w:ascii="Times New Roman" w:hAnsi="Times New Roman" w:cs="Times New Roman"/>
          <w:sz w:val="28"/>
          <w:szCs w:val="28"/>
        </w:rPr>
        <w:t>Передача удостоверения другому лицу запрещается.</w:t>
      </w:r>
    </w:p>
    <w:p w:rsidR="004B25F2" w:rsidRPr="0070275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02752">
        <w:rPr>
          <w:rFonts w:ascii="Times New Roman" w:hAnsi="Times New Roman" w:cs="Times New Roman"/>
          <w:sz w:val="28"/>
          <w:szCs w:val="28"/>
        </w:rPr>
        <w:t>Учет, регистрация, выдача и уничтожение удостоверений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по обеспечению деятельности Совета депутатов в журнале учета удостоверений с</w:t>
      </w:r>
      <w:r w:rsidRPr="00702752">
        <w:rPr>
          <w:rFonts w:ascii="Times New Roman" w:hAnsi="Times New Roman" w:cs="Times New Roman"/>
          <w:sz w:val="28"/>
          <w:szCs w:val="28"/>
        </w:rPr>
        <w:t>тарост сельского населенного пункта.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752">
        <w:rPr>
          <w:rFonts w:ascii="Times New Roman" w:hAnsi="Times New Roman" w:cs="Times New Roman"/>
          <w:sz w:val="28"/>
          <w:szCs w:val="28"/>
        </w:rPr>
        <w:t>В журнале учета удостоверений присваиваются регистрационные номера записи, состоящие из порядкового числа и индекса номенклатуры дел.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B80AE7">
        <w:rPr>
          <w:rFonts w:ascii="Times New Roman" w:hAnsi="Times New Roman" w:cs="Times New Roman"/>
          <w:sz w:val="28"/>
          <w:szCs w:val="28"/>
        </w:rPr>
        <w:t>Удостоверение является недействительным в следующих случаях: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"/>
      <w:bookmarkEnd w:id="4"/>
      <w:r w:rsidRPr="00B80AE7">
        <w:rPr>
          <w:rFonts w:ascii="Times New Roman" w:hAnsi="Times New Roman" w:cs="Times New Roman"/>
          <w:sz w:val="28"/>
          <w:szCs w:val="28"/>
        </w:rPr>
        <w:t>1) внесения в него сведений, отметок или записей, не предусмотренных настоящим Положением, а также физических повреждений его обложки и внутреннего разворота, затрудняющих прочтение реквизитов;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"/>
      <w:bookmarkEnd w:id="5"/>
      <w:r w:rsidRPr="00B80AE7">
        <w:rPr>
          <w:rFonts w:ascii="Times New Roman" w:hAnsi="Times New Roman" w:cs="Times New Roman"/>
          <w:sz w:val="28"/>
          <w:szCs w:val="28"/>
        </w:rPr>
        <w:t>2) изменение фамилии, имени, отчества владельца удостоверения;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0AE7">
        <w:rPr>
          <w:rFonts w:ascii="Times New Roman" w:hAnsi="Times New Roman" w:cs="Times New Roman"/>
          <w:sz w:val="28"/>
          <w:szCs w:val="28"/>
        </w:rPr>
        <w:t>) утраты, хищения удостоверения;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"/>
      <w:bookmarkEnd w:id="6"/>
      <w:r>
        <w:rPr>
          <w:rFonts w:ascii="Times New Roman" w:hAnsi="Times New Roman" w:cs="Times New Roman"/>
          <w:sz w:val="28"/>
          <w:szCs w:val="28"/>
        </w:rPr>
        <w:t>4</w:t>
      </w:r>
      <w:r w:rsidRPr="00B80AE7">
        <w:rPr>
          <w:rFonts w:ascii="Times New Roman" w:hAnsi="Times New Roman" w:cs="Times New Roman"/>
          <w:sz w:val="28"/>
          <w:szCs w:val="28"/>
        </w:rPr>
        <w:t>) смерти владельца удостоверения;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0AE7">
        <w:rPr>
          <w:rFonts w:ascii="Times New Roman" w:hAnsi="Times New Roman" w:cs="Times New Roman"/>
          <w:sz w:val="28"/>
          <w:szCs w:val="28"/>
        </w:rPr>
        <w:t>) истечения срока действия удостоверения;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80AE7">
        <w:rPr>
          <w:rFonts w:ascii="Times New Roman" w:hAnsi="Times New Roman" w:cs="Times New Roman"/>
          <w:sz w:val="28"/>
          <w:szCs w:val="28"/>
        </w:rPr>
        <w:t>) досрочного прекращения полномочий.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80AE7">
        <w:rPr>
          <w:rFonts w:ascii="Times New Roman" w:hAnsi="Times New Roman" w:cs="Times New Roman"/>
          <w:sz w:val="28"/>
          <w:szCs w:val="28"/>
        </w:rPr>
        <w:t xml:space="preserve">Недействительные удостоверения сдаются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B80AE7">
        <w:rPr>
          <w:rFonts w:ascii="Times New Roman" w:hAnsi="Times New Roman" w:cs="Times New Roman"/>
          <w:sz w:val="28"/>
          <w:szCs w:val="28"/>
        </w:rPr>
        <w:t xml:space="preserve"> депутатов в срок не более трех рабочих дней </w:t>
      </w:r>
      <w:proofErr w:type="gramStart"/>
      <w:r w:rsidRPr="00B80AE7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Pr="00B80AE7">
        <w:rPr>
          <w:rFonts w:ascii="Times New Roman" w:hAnsi="Times New Roman" w:cs="Times New Roman"/>
          <w:sz w:val="28"/>
          <w:szCs w:val="28"/>
        </w:rPr>
        <w:t xml:space="preserve"> случая, указанного в </w:t>
      </w:r>
      <w:hyperlink w:anchor="Par10" w:history="1">
        <w:r w:rsidRPr="00B80AE7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B80AE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B80AE7">
        <w:rPr>
          <w:rFonts w:ascii="Times New Roman" w:hAnsi="Times New Roman" w:cs="Times New Roman"/>
          <w:sz w:val="28"/>
          <w:szCs w:val="28"/>
        </w:rPr>
        <w:t xml:space="preserve">, за исключением пунктов </w:t>
      </w:r>
      <w:r>
        <w:rPr>
          <w:rFonts w:ascii="Times New Roman" w:hAnsi="Times New Roman" w:cs="Times New Roman"/>
          <w:sz w:val="28"/>
          <w:szCs w:val="28"/>
        </w:rPr>
        <w:t>3-4 настоящего порядка.</w:t>
      </w:r>
    </w:p>
    <w:p w:rsidR="004B25F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80AE7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w:anchor="Par11" w:history="1">
        <w:r w:rsidRPr="00B80AE7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80A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" w:history="1">
        <w:r w:rsidRPr="00B80AE7">
          <w:rPr>
            <w:rFonts w:ascii="Times New Roman" w:hAnsi="Times New Roman" w:cs="Times New Roman"/>
            <w:sz w:val="28"/>
            <w:szCs w:val="28"/>
          </w:rPr>
          <w:t xml:space="preserve">2 части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B80AE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Pr="00B80AE7">
        <w:rPr>
          <w:rFonts w:ascii="Times New Roman" w:hAnsi="Times New Roman" w:cs="Times New Roman"/>
          <w:sz w:val="28"/>
          <w:szCs w:val="28"/>
        </w:rPr>
        <w:t>, удостоверения подлежат замене.</w:t>
      </w:r>
    </w:p>
    <w:p w:rsidR="004B25F2" w:rsidRPr="0070275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752">
        <w:rPr>
          <w:rFonts w:ascii="Times New Roman" w:hAnsi="Times New Roman" w:cs="Times New Roman"/>
          <w:sz w:val="28"/>
          <w:szCs w:val="28"/>
        </w:rPr>
        <w:t>В случае утраты (повреждения) удостоверения необходимо сообщить об этом в отдел 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деятельности Собрания</w:t>
      </w:r>
      <w:r w:rsidRPr="00702752">
        <w:rPr>
          <w:rFonts w:ascii="Times New Roman" w:hAnsi="Times New Roman" w:cs="Times New Roman"/>
          <w:sz w:val="28"/>
          <w:szCs w:val="28"/>
        </w:rPr>
        <w:t xml:space="preserve"> депутатов в течение трех рабочих дней. Дубликат удостоверения оформляется отделом по обеспечению деятельности Совета депутатов на основании заявления Ста</w:t>
      </w:r>
      <w:r>
        <w:rPr>
          <w:rFonts w:ascii="Times New Roman" w:hAnsi="Times New Roman" w:cs="Times New Roman"/>
          <w:sz w:val="28"/>
          <w:szCs w:val="28"/>
        </w:rPr>
        <w:t>росты на имя председателя Собрания</w:t>
      </w:r>
      <w:r w:rsidRPr="00702752">
        <w:rPr>
          <w:rFonts w:ascii="Times New Roman" w:hAnsi="Times New Roman" w:cs="Times New Roman"/>
          <w:sz w:val="28"/>
          <w:szCs w:val="28"/>
        </w:rPr>
        <w:t xml:space="preserve"> депутатов с объяснением обстоятельств утраты (повреждения) удостоверения.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E7">
        <w:rPr>
          <w:rFonts w:ascii="Times New Roman" w:hAnsi="Times New Roman" w:cs="Times New Roman"/>
          <w:sz w:val="28"/>
          <w:szCs w:val="28"/>
        </w:rPr>
        <w:t>8. Недействительные удостоверения подлежат уничт</w:t>
      </w:r>
      <w:r>
        <w:rPr>
          <w:rFonts w:ascii="Times New Roman" w:hAnsi="Times New Roman" w:cs="Times New Roman"/>
          <w:sz w:val="28"/>
          <w:szCs w:val="28"/>
        </w:rPr>
        <w:t xml:space="preserve">ожению экспертной комиссией Собрания депутатов Увельского муниципального округа Челябинской области </w:t>
      </w:r>
      <w:r w:rsidRPr="00B80AE7">
        <w:rPr>
          <w:rFonts w:ascii="Times New Roman" w:hAnsi="Times New Roman" w:cs="Times New Roman"/>
          <w:sz w:val="28"/>
          <w:szCs w:val="28"/>
        </w:rPr>
        <w:t>.</w:t>
      </w:r>
    </w:p>
    <w:p w:rsidR="004B25F2" w:rsidRPr="00B80AE7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E7">
        <w:rPr>
          <w:rFonts w:ascii="Times New Roman" w:hAnsi="Times New Roman" w:cs="Times New Roman"/>
          <w:sz w:val="28"/>
          <w:szCs w:val="28"/>
        </w:rPr>
        <w:t>9. На основании Акта об уничтожении удостоверений в журнале учета удостоверений, отделом по обеспечению деятельности производится запись об уничтожении удостоверений с указанием даты и номера акта.</w:t>
      </w:r>
    </w:p>
    <w:p w:rsidR="004B25F2" w:rsidRDefault="004B25F2" w:rsidP="004B25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jc w:val="both"/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B25F2" w:rsidRDefault="004B25F2" w:rsidP="004B25F2">
      <w:pPr>
        <w:pStyle w:val="a4"/>
        <w:ind w:firstLine="567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9235F" w:rsidRDefault="0039235F"/>
    <w:sectPr w:rsidR="0039235F" w:rsidSect="00E2649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D3" w:rsidRDefault="00AB5BD3" w:rsidP="00AB5BD3">
      <w:r>
        <w:separator/>
      </w:r>
    </w:p>
  </w:endnote>
  <w:endnote w:type="continuationSeparator" w:id="1">
    <w:p w:rsidR="00AB5BD3" w:rsidRDefault="00AB5BD3" w:rsidP="00AB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D3" w:rsidRDefault="00AB5BD3" w:rsidP="00AB5BD3">
      <w:r>
        <w:separator/>
      </w:r>
    </w:p>
  </w:footnote>
  <w:footnote w:type="continuationSeparator" w:id="1">
    <w:p w:rsidR="00AB5BD3" w:rsidRDefault="00AB5BD3" w:rsidP="00AB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350433"/>
      <w:docPartObj>
        <w:docPartGallery w:val="Page Numbers (Top of Page)"/>
        <w:docPartUnique/>
      </w:docPartObj>
    </w:sdtPr>
    <w:sdtContent>
      <w:p w:rsidR="00CD09EF" w:rsidRDefault="00AB5BD3">
        <w:pPr>
          <w:pStyle w:val="a7"/>
          <w:jc w:val="center"/>
        </w:pPr>
        <w:r>
          <w:fldChar w:fldCharType="begin"/>
        </w:r>
        <w:r w:rsidR="007614C5">
          <w:instrText>PAGE   \* MERGEFORMAT</w:instrText>
        </w:r>
        <w:r>
          <w:fldChar w:fldCharType="separate"/>
        </w:r>
        <w:r w:rsidR="002D672D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5F2"/>
    <w:rsid w:val="002D672D"/>
    <w:rsid w:val="002D68B4"/>
    <w:rsid w:val="0039235F"/>
    <w:rsid w:val="004B25F2"/>
    <w:rsid w:val="00540F00"/>
    <w:rsid w:val="00682129"/>
    <w:rsid w:val="007614C5"/>
    <w:rsid w:val="00AB5BD3"/>
    <w:rsid w:val="00F8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B25F2"/>
    <w:rPr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4B25F2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B25F2"/>
    <w:rPr>
      <w:color w:val="0000FF"/>
      <w:u w:val="single"/>
    </w:rPr>
  </w:style>
  <w:style w:type="paragraph" w:customStyle="1" w:styleId="ConsTitle">
    <w:name w:val="ConsTitle"/>
    <w:rsid w:val="004B25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4B25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2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B25F2"/>
  </w:style>
  <w:style w:type="paragraph" w:styleId="a9">
    <w:name w:val="Body Text"/>
    <w:basedOn w:val="a"/>
    <w:link w:val="aa"/>
    <w:uiPriority w:val="1"/>
    <w:qFormat/>
    <w:rsid w:val="002D68B4"/>
    <w:pPr>
      <w:widowControl w:val="0"/>
      <w:autoSpaceDE w:val="0"/>
      <w:autoSpaceDN w:val="0"/>
      <w:ind w:left="122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D68B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4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40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396" TargetMode="External"/><Relationship Id="rId11" Type="http://schemas.openxmlformats.org/officeDocument/2006/relationships/hyperlink" Target="consultantplus://offline/ref=6349EDEAE8D6A4612AEBDBD0D2195164C55752F1DEA0CDD9E36421595466F6E957F90736F6DF91C4060605E5C79E7942AE0AA3FCEFDB27BFr1CBM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4AC635F73BCAD20851B2956E58FEAAE656B1809110905A73E506B9463829BE37EDBCFECE4EFDE6424B8869DA4C32F596A4EA4538F4C81A8b7F8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319&amp;dst=1004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 спец</cp:lastModifiedBy>
  <cp:revision>5</cp:revision>
  <cp:lastPrinted>2026-04-09T05:13:00Z</cp:lastPrinted>
  <dcterms:created xsi:type="dcterms:W3CDTF">2026-04-09T04:02:00Z</dcterms:created>
  <dcterms:modified xsi:type="dcterms:W3CDTF">2026-04-13T10:40:00Z</dcterms:modified>
</cp:coreProperties>
</file>